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53" w:rsidRDefault="00DB5753" w:rsidP="00DB5753">
      <w:pPr>
        <w:tabs>
          <w:tab w:val="left" w:pos="1800"/>
          <w:tab w:val="right" w:leader="dot" w:pos="7655"/>
          <w:tab w:val="right" w:leader="dot" w:pos="8820"/>
        </w:tabs>
        <w:jc w:val="center"/>
        <w:rPr>
          <w:rFonts w:ascii="Arial" w:hAnsi="Arial" w:cs="Arial"/>
          <w:sz w:val="22"/>
          <w:szCs w:val="22"/>
        </w:rPr>
      </w:pPr>
    </w:p>
    <w:p w:rsidR="00DB5753" w:rsidRPr="008A419D" w:rsidRDefault="00DB5753" w:rsidP="00DB57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8A419D">
        <w:rPr>
          <w:rFonts w:ascii="Arial" w:hAnsi="Arial" w:cs="Arial"/>
          <w:sz w:val="22"/>
          <w:szCs w:val="22"/>
        </w:rPr>
        <w:t>unicipal</w:t>
      </w:r>
      <w:r>
        <w:rPr>
          <w:rFonts w:ascii="Arial" w:hAnsi="Arial" w:cs="Arial"/>
          <w:sz w:val="22"/>
          <w:szCs w:val="22"/>
        </w:rPr>
        <w:t>ité</w:t>
      </w:r>
      <w:r w:rsidRPr="008A419D">
        <w:rPr>
          <w:rFonts w:ascii="Arial" w:hAnsi="Arial" w:cs="Arial"/>
          <w:sz w:val="22"/>
          <w:szCs w:val="22"/>
        </w:rPr>
        <w:t xml:space="preserve"> de</w:t>
      </w:r>
    </w:p>
    <w:p w:rsidR="00DB5753" w:rsidRPr="008A419D" w:rsidRDefault="00DB5753" w:rsidP="00DB5753">
      <w:pPr>
        <w:jc w:val="center"/>
        <w:rPr>
          <w:rFonts w:ascii="Arial" w:hAnsi="Arial" w:cs="Arial"/>
          <w:sz w:val="22"/>
          <w:szCs w:val="22"/>
        </w:rPr>
      </w:pPr>
      <w:r w:rsidRPr="008A419D">
        <w:rPr>
          <w:rFonts w:ascii="Arial" w:hAnsi="Arial" w:cs="Arial"/>
          <w:sz w:val="22"/>
          <w:szCs w:val="22"/>
        </w:rPr>
        <w:t>Sainte-Françoise</w:t>
      </w:r>
    </w:p>
    <w:p w:rsidR="00DB5753" w:rsidRDefault="00DB5753" w:rsidP="00DB5753">
      <w:pPr>
        <w:tabs>
          <w:tab w:val="left" w:pos="1800"/>
          <w:tab w:val="right" w:leader="dot" w:pos="7655"/>
          <w:tab w:val="right" w:leader="dot" w:pos="8820"/>
        </w:tabs>
        <w:jc w:val="center"/>
        <w:rPr>
          <w:rFonts w:ascii="Arial" w:hAnsi="Arial" w:cs="Arial"/>
          <w:sz w:val="22"/>
          <w:szCs w:val="22"/>
        </w:rPr>
      </w:pPr>
    </w:p>
    <w:p w:rsidR="00DB5753" w:rsidRDefault="00DB5753" w:rsidP="00DB5753">
      <w:pPr>
        <w:tabs>
          <w:tab w:val="left" w:pos="1800"/>
          <w:tab w:val="right" w:leader="dot" w:pos="7655"/>
          <w:tab w:val="right" w:leader="dot" w:pos="8820"/>
        </w:tabs>
        <w:jc w:val="center"/>
        <w:rPr>
          <w:rFonts w:ascii="Arial" w:hAnsi="Arial" w:cs="Arial"/>
          <w:sz w:val="22"/>
          <w:szCs w:val="22"/>
        </w:rPr>
      </w:pPr>
    </w:p>
    <w:p w:rsidR="00DB5753" w:rsidRPr="00D20BEE" w:rsidRDefault="00DB5753" w:rsidP="00DB5753">
      <w:pPr>
        <w:tabs>
          <w:tab w:val="left" w:pos="1800"/>
          <w:tab w:val="right" w:leader="dot" w:pos="7655"/>
          <w:tab w:val="right" w:leader="dot" w:pos="8820"/>
        </w:tabs>
        <w:jc w:val="center"/>
        <w:rPr>
          <w:rFonts w:ascii="Arial" w:hAnsi="Arial" w:cs="Arial"/>
          <w:b/>
          <w:u w:val="single"/>
          <w:lang w:val="fr-FR"/>
        </w:rPr>
      </w:pPr>
    </w:p>
    <w:p w:rsidR="00DB5753" w:rsidRPr="00D20BEE" w:rsidRDefault="00DB5753" w:rsidP="00DB5753">
      <w:pPr>
        <w:tabs>
          <w:tab w:val="left" w:pos="1800"/>
          <w:tab w:val="right" w:leader="dot" w:pos="7655"/>
          <w:tab w:val="right" w:leader="dot" w:pos="8820"/>
        </w:tabs>
        <w:jc w:val="center"/>
        <w:rPr>
          <w:rFonts w:ascii="Arial" w:hAnsi="Arial" w:cs="Arial"/>
          <w:sz w:val="32"/>
          <w:szCs w:val="32"/>
          <w:u w:val="single"/>
          <w:lang w:val="fr-FR"/>
        </w:rPr>
      </w:pPr>
      <w:r w:rsidRPr="00D20BEE">
        <w:rPr>
          <w:rFonts w:ascii="Arial" w:hAnsi="Arial" w:cs="Arial"/>
          <w:u w:val="single"/>
          <w:lang w:val="fr-FR"/>
        </w:rPr>
        <w:t xml:space="preserve">SÉANCE EXTRAORDINAIRE DU </w:t>
      </w:r>
      <w:r>
        <w:rPr>
          <w:rFonts w:ascii="Arial" w:hAnsi="Arial" w:cs="Arial"/>
          <w:u w:val="single"/>
          <w:lang w:val="fr-FR"/>
        </w:rPr>
        <w:t>JEUDI</w:t>
      </w:r>
      <w:r w:rsidRPr="00D20BEE">
        <w:rPr>
          <w:rFonts w:ascii="Arial" w:hAnsi="Arial" w:cs="Arial"/>
          <w:u w:val="single"/>
          <w:lang w:val="fr-FR"/>
        </w:rPr>
        <w:t xml:space="preserve"> </w:t>
      </w:r>
      <w:r>
        <w:rPr>
          <w:rFonts w:ascii="Arial" w:hAnsi="Arial" w:cs="Arial"/>
          <w:u w:val="single"/>
          <w:lang w:val="fr-FR"/>
        </w:rPr>
        <w:t>14</w:t>
      </w:r>
      <w:r w:rsidRPr="00D20BEE">
        <w:rPr>
          <w:rFonts w:ascii="Arial" w:hAnsi="Arial" w:cs="Arial"/>
          <w:u w:val="single"/>
          <w:lang w:val="fr-FR"/>
        </w:rPr>
        <w:t xml:space="preserve"> </w:t>
      </w:r>
      <w:r>
        <w:rPr>
          <w:rFonts w:ascii="Arial" w:hAnsi="Arial" w:cs="Arial"/>
          <w:u w:val="single"/>
          <w:lang w:val="fr-FR"/>
        </w:rPr>
        <w:t>DÉCEMBRE</w:t>
      </w:r>
      <w:r w:rsidRPr="00D20BEE">
        <w:rPr>
          <w:rFonts w:ascii="Arial" w:hAnsi="Arial" w:cs="Arial"/>
          <w:u w:val="single"/>
          <w:lang w:val="fr-FR"/>
        </w:rPr>
        <w:t xml:space="preserve"> 20</w:t>
      </w:r>
      <w:r>
        <w:rPr>
          <w:rFonts w:ascii="Arial" w:hAnsi="Arial" w:cs="Arial"/>
          <w:u w:val="single"/>
          <w:lang w:val="fr-FR"/>
        </w:rPr>
        <w:t>23</w:t>
      </w:r>
      <w:r w:rsidRPr="00D20BEE">
        <w:rPr>
          <w:rFonts w:ascii="Arial" w:hAnsi="Arial" w:cs="Arial"/>
          <w:u w:val="single"/>
          <w:lang w:val="fr-FR"/>
        </w:rPr>
        <w:t xml:space="preserve"> À </w:t>
      </w:r>
      <w:r w:rsidRPr="00D20BEE">
        <w:rPr>
          <w:rFonts w:ascii="Arial" w:hAnsi="Arial" w:cs="Arial"/>
          <w:sz w:val="32"/>
          <w:szCs w:val="32"/>
          <w:u w:val="single"/>
          <w:lang w:val="fr-FR"/>
        </w:rPr>
        <w:t>19H</w:t>
      </w:r>
      <w:r>
        <w:rPr>
          <w:rFonts w:ascii="Arial" w:hAnsi="Arial" w:cs="Arial"/>
          <w:sz w:val="32"/>
          <w:szCs w:val="32"/>
          <w:u w:val="single"/>
          <w:lang w:val="fr-FR"/>
        </w:rPr>
        <w:t>00</w:t>
      </w:r>
    </w:p>
    <w:p w:rsidR="00DB5753" w:rsidRPr="00D20BEE" w:rsidRDefault="00DB5753" w:rsidP="00DB5753">
      <w:pPr>
        <w:tabs>
          <w:tab w:val="left" w:pos="1800"/>
          <w:tab w:val="right" w:leader="dot" w:pos="7655"/>
          <w:tab w:val="right" w:leader="dot" w:pos="8820"/>
        </w:tabs>
        <w:jc w:val="center"/>
        <w:rPr>
          <w:rFonts w:ascii="Arial" w:hAnsi="Arial" w:cs="Arial"/>
          <w:sz w:val="32"/>
          <w:szCs w:val="32"/>
          <w:lang w:val="fr-FR"/>
        </w:rPr>
      </w:pPr>
    </w:p>
    <w:p w:rsidR="00DB5753" w:rsidRPr="00D20BEE" w:rsidRDefault="00DB5753" w:rsidP="00DB5753">
      <w:pPr>
        <w:tabs>
          <w:tab w:val="left" w:pos="1800"/>
          <w:tab w:val="right" w:leader="dot" w:pos="7655"/>
          <w:tab w:val="right" w:leader="dot" w:pos="8820"/>
        </w:tabs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Endroit : salle Armand Rioux</w:t>
      </w:r>
    </w:p>
    <w:p w:rsidR="00DB5753" w:rsidRPr="00D20BEE" w:rsidRDefault="00DB5753" w:rsidP="00DB5753">
      <w:pPr>
        <w:tabs>
          <w:tab w:val="left" w:pos="1800"/>
          <w:tab w:val="right" w:leader="dot" w:pos="7655"/>
          <w:tab w:val="right" w:leader="dot" w:pos="8820"/>
        </w:tabs>
        <w:jc w:val="center"/>
        <w:rPr>
          <w:rFonts w:ascii="Arial" w:hAnsi="Arial" w:cs="Arial"/>
          <w:sz w:val="22"/>
          <w:szCs w:val="22"/>
          <w:lang w:val="fr-FR"/>
        </w:rPr>
      </w:pPr>
      <w:r w:rsidRPr="00D20BEE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DB5753" w:rsidRPr="00D20BEE" w:rsidRDefault="00DB5753" w:rsidP="00DB5753">
      <w:pPr>
        <w:tabs>
          <w:tab w:val="left" w:pos="1800"/>
          <w:tab w:val="right" w:leader="dot" w:pos="7655"/>
          <w:tab w:val="right" w:leader="dot" w:pos="8820"/>
        </w:tabs>
        <w:jc w:val="center"/>
        <w:rPr>
          <w:rFonts w:ascii="Arial" w:hAnsi="Arial" w:cs="Arial"/>
          <w:sz w:val="22"/>
          <w:szCs w:val="22"/>
          <w:lang w:val="fr-FR"/>
        </w:rPr>
      </w:pPr>
      <w:r w:rsidRPr="00D20BEE">
        <w:rPr>
          <w:rFonts w:ascii="Arial" w:hAnsi="Arial" w:cs="Arial"/>
          <w:sz w:val="22"/>
          <w:szCs w:val="22"/>
          <w:lang w:val="fr-FR"/>
        </w:rPr>
        <w:t>ORDRE DU JOUR</w:t>
      </w:r>
    </w:p>
    <w:p w:rsidR="00DB5753" w:rsidRPr="00D20BEE" w:rsidRDefault="00DB5753" w:rsidP="00DB5753">
      <w:pPr>
        <w:tabs>
          <w:tab w:val="left" w:pos="1800"/>
          <w:tab w:val="right" w:leader="dot" w:pos="7655"/>
          <w:tab w:val="right" w:leader="dot" w:pos="8820"/>
        </w:tabs>
        <w:jc w:val="center"/>
        <w:rPr>
          <w:rFonts w:ascii="Arial" w:hAnsi="Arial" w:cs="Arial"/>
          <w:sz w:val="22"/>
          <w:szCs w:val="22"/>
          <w:lang w:val="fr-FR"/>
        </w:rPr>
      </w:pPr>
    </w:p>
    <w:p w:rsidR="00DB5753" w:rsidRDefault="00DB5753" w:rsidP="00DB5753">
      <w:pPr>
        <w:tabs>
          <w:tab w:val="left" w:pos="1800"/>
          <w:tab w:val="right" w:leader="dot" w:pos="7655"/>
          <w:tab w:val="right" w:leader="dot" w:pos="8820"/>
        </w:tabs>
        <w:rPr>
          <w:rFonts w:ascii="Arial" w:hAnsi="Arial" w:cs="Arial"/>
          <w:sz w:val="22"/>
          <w:szCs w:val="22"/>
          <w:lang w:val="fr-FR"/>
        </w:rPr>
      </w:pPr>
    </w:p>
    <w:p w:rsidR="00DB5753" w:rsidRDefault="00DB5753" w:rsidP="00DB5753">
      <w:pPr>
        <w:widowControl w:val="0"/>
        <w:numPr>
          <w:ilvl w:val="0"/>
          <w:numId w:val="1"/>
        </w:numPr>
        <w:tabs>
          <w:tab w:val="left" w:pos="709"/>
          <w:tab w:val="right" w:leader="dot" w:pos="7655"/>
          <w:tab w:val="right" w:leader="dot" w:pos="88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Adoption des prévisions budgétaires pour l’exercice financier 2024</w:t>
      </w:r>
    </w:p>
    <w:p w:rsidR="00DB5753" w:rsidRDefault="00DB5753" w:rsidP="00DB5753">
      <w:pPr>
        <w:tabs>
          <w:tab w:val="left" w:pos="709"/>
          <w:tab w:val="right" w:leader="dot" w:pos="7655"/>
          <w:tab w:val="right" w:leader="dot" w:pos="8820"/>
        </w:tabs>
        <w:ind w:left="720"/>
        <w:rPr>
          <w:rFonts w:ascii="Arial" w:hAnsi="Arial" w:cs="Arial"/>
          <w:sz w:val="22"/>
          <w:szCs w:val="22"/>
        </w:rPr>
      </w:pPr>
    </w:p>
    <w:p w:rsidR="00DB5753" w:rsidRPr="00717995" w:rsidRDefault="00DB5753" w:rsidP="00DB5753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717995">
        <w:rPr>
          <w:rFonts w:ascii="Arial" w:hAnsi="Arial" w:cs="Arial"/>
          <w:sz w:val="22"/>
          <w:szCs w:val="22"/>
        </w:rPr>
        <w:t>Présentation et adoption des immobilisations pour les années 202</w:t>
      </w:r>
      <w:r>
        <w:rPr>
          <w:rFonts w:ascii="Arial" w:hAnsi="Arial" w:cs="Arial"/>
          <w:sz w:val="22"/>
          <w:szCs w:val="22"/>
        </w:rPr>
        <w:t>4</w:t>
      </w:r>
      <w:r w:rsidRPr="00717995">
        <w:rPr>
          <w:rFonts w:ascii="Arial" w:hAnsi="Arial" w:cs="Arial"/>
          <w:sz w:val="22"/>
          <w:szCs w:val="22"/>
        </w:rPr>
        <w:t>-202</w:t>
      </w:r>
      <w:r>
        <w:rPr>
          <w:rFonts w:ascii="Arial" w:hAnsi="Arial" w:cs="Arial"/>
          <w:sz w:val="22"/>
          <w:szCs w:val="22"/>
        </w:rPr>
        <w:t>5</w:t>
      </w:r>
      <w:r w:rsidRPr="00717995">
        <w:rPr>
          <w:rFonts w:ascii="Arial" w:hAnsi="Arial" w:cs="Arial"/>
          <w:sz w:val="22"/>
          <w:szCs w:val="22"/>
        </w:rPr>
        <w:t>-202</w:t>
      </w:r>
      <w:r>
        <w:rPr>
          <w:rFonts w:ascii="Arial" w:hAnsi="Arial" w:cs="Arial"/>
          <w:sz w:val="22"/>
          <w:szCs w:val="22"/>
        </w:rPr>
        <w:t>6</w:t>
      </w:r>
    </w:p>
    <w:p w:rsidR="00DB5753" w:rsidRPr="00717995" w:rsidRDefault="00DB5753" w:rsidP="00DB5753">
      <w:pPr>
        <w:tabs>
          <w:tab w:val="left" w:pos="709"/>
          <w:tab w:val="right" w:leader="dot" w:pos="7655"/>
          <w:tab w:val="right" w:leader="dot" w:pos="8820"/>
        </w:tabs>
        <w:ind w:left="720"/>
        <w:rPr>
          <w:rFonts w:ascii="Arial" w:hAnsi="Arial" w:cs="Arial"/>
          <w:sz w:val="22"/>
          <w:szCs w:val="22"/>
        </w:rPr>
      </w:pPr>
    </w:p>
    <w:p w:rsidR="00DB5753" w:rsidRDefault="00DB5753" w:rsidP="00DB5753">
      <w:pPr>
        <w:widowControl w:val="0"/>
        <w:numPr>
          <w:ilvl w:val="0"/>
          <w:numId w:val="1"/>
        </w:numPr>
        <w:tabs>
          <w:tab w:val="left" w:pos="709"/>
          <w:tab w:val="right" w:leader="dot" w:pos="7655"/>
          <w:tab w:val="right" w:leader="dot" w:pos="88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Période de question</w:t>
      </w:r>
    </w:p>
    <w:p w:rsidR="00DB5753" w:rsidRDefault="00DB5753" w:rsidP="00DB5753">
      <w:pPr>
        <w:pStyle w:val="Paragraphedeliste"/>
        <w:rPr>
          <w:rFonts w:ascii="Arial" w:hAnsi="Arial" w:cs="Arial"/>
          <w:sz w:val="22"/>
          <w:szCs w:val="22"/>
        </w:rPr>
      </w:pPr>
    </w:p>
    <w:p w:rsidR="00DB5753" w:rsidRDefault="00DB5753" w:rsidP="00DB5753">
      <w:pPr>
        <w:widowControl w:val="0"/>
        <w:numPr>
          <w:ilvl w:val="0"/>
          <w:numId w:val="1"/>
        </w:numPr>
        <w:tabs>
          <w:tab w:val="left" w:pos="709"/>
          <w:tab w:val="right" w:leader="dot" w:pos="7655"/>
          <w:tab w:val="right" w:leader="dot" w:pos="88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Levée de l’assemblée</w:t>
      </w:r>
    </w:p>
    <w:p w:rsidR="00DB5753" w:rsidRDefault="00DB5753" w:rsidP="00DB5753">
      <w:pPr>
        <w:tabs>
          <w:tab w:val="left" w:pos="709"/>
          <w:tab w:val="right" w:leader="dot" w:pos="7655"/>
          <w:tab w:val="right" w:leader="dot" w:pos="8820"/>
        </w:tabs>
        <w:rPr>
          <w:rFonts w:ascii="Arial" w:hAnsi="Arial" w:cs="Arial"/>
          <w:sz w:val="22"/>
          <w:szCs w:val="22"/>
        </w:rPr>
      </w:pPr>
    </w:p>
    <w:p w:rsidR="00DB5753" w:rsidRDefault="00DB5753" w:rsidP="00DB5753">
      <w:pPr>
        <w:rPr>
          <w:rFonts w:ascii="Arial" w:hAnsi="Arial" w:cs="Arial"/>
          <w:sz w:val="22"/>
          <w:szCs w:val="22"/>
        </w:rPr>
      </w:pPr>
    </w:p>
    <w:p w:rsidR="00DB5753" w:rsidRDefault="00DB5753" w:rsidP="00DB5753">
      <w:pPr>
        <w:rPr>
          <w:rFonts w:ascii="Arial" w:hAnsi="Arial" w:cs="Arial"/>
          <w:sz w:val="22"/>
          <w:szCs w:val="22"/>
        </w:rPr>
      </w:pPr>
    </w:p>
    <w:p w:rsidR="00DB5753" w:rsidRDefault="00DB5753" w:rsidP="00DB5753">
      <w:pPr>
        <w:rPr>
          <w:rFonts w:ascii="Arial" w:hAnsi="Arial" w:cs="Arial"/>
          <w:sz w:val="22"/>
          <w:szCs w:val="22"/>
        </w:rPr>
      </w:pPr>
    </w:p>
    <w:p w:rsidR="00DB5753" w:rsidRDefault="00DB5753" w:rsidP="00DB5753">
      <w:pPr>
        <w:rPr>
          <w:rFonts w:ascii="Arial" w:hAnsi="Arial" w:cs="Arial"/>
          <w:sz w:val="22"/>
          <w:szCs w:val="22"/>
        </w:rPr>
      </w:pPr>
    </w:p>
    <w:p w:rsidR="00DB5753" w:rsidRPr="008A419D" w:rsidRDefault="00DB5753" w:rsidP="00DB57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8A419D">
        <w:rPr>
          <w:rFonts w:ascii="Arial" w:hAnsi="Arial" w:cs="Arial"/>
          <w:sz w:val="22"/>
          <w:szCs w:val="22"/>
        </w:rPr>
        <w:t>unicipal</w:t>
      </w:r>
      <w:r>
        <w:rPr>
          <w:rFonts w:ascii="Arial" w:hAnsi="Arial" w:cs="Arial"/>
          <w:sz w:val="22"/>
          <w:szCs w:val="22"/>
        </w:rPr>
        <w:t>ité</w:t>
      </w:r>
      <w:r w:rsidRPr="008A419D">
        <w:rPr>
          <w:rFonts w:ascii="Arial" w:hAnsi="Arial" w:cs="Arial"/>
          <w:sz w:val="22"/>
          <w:szCs w:val="22"/>
        </w:rPr>
        <w:t xml:space="preserve"> de</w:t>
      </w:r>
    </w:p>
    <w:p w:rsidR="00DB5753" w:rsidRDefault="00DB5753" w:rsidP="00DB5753">
      <w:pPr>
        <w:jc w:val="center"/>
        <w:rPr>
          <w:rFonts w:ascii="Arial" w:hAnsi="Arial" w:cs="Arial"/>
          <w:sz w:val="22"/>
          <w:szCs w:val="22"/>
        </w:rPr>
      </w:pPr>
      <w:r w:rsidRPr="008A419D">
        <w:rPr>
          <w:rFonts w:ascii="Arial" w:hAnsi="Arial" w:cs="Arial"/>
          <w:sz w:val="22"/>
          <w:szCs w:val="22"/>
        </w:rPr>
        <w:t>Sainte-Françoise</w:t>
      </w:r>
    </w:p>
    <w:p w:rsidR="00DB5753" w:rsidRDefault="00DB5753" w:rsidP="00DB5753">
      <w:pPr>
        <w:jc w:val="center"/>
        <w:rPr>
          <w:rFonts w:ascii="Arial" w:hAnsi="Arial" w:cs="Arial"/>
          <w:sz w:val="22"/>
          <w:szCs w:val="22"/>
        </w:rPr>
      </w:pPr>
    </w:p>
    <w:p w:rsidR="00DB5753" w:rsidRDefault="00DB5753" w:rsidP="00DB5753">
      <w:pPr>
        <w:jc w:val="center"/>
        <w:rPr>
          <w:rFonts w:ascii="Arial" w:hAnsi="Arial" w:cs="Arial"/>
          <w:sz w:val="22"/>
          <w:szCs w:val="22"/>
        </w:rPr>
      </w:pPr>
    </w:p>
    <w:p w:rsidR="00DB5753" w:rsidRDefault="00DB5753" w:rsidP="00DB5753">
      <w:pPr>
        <w:jc w:val="center"/>
        <w:rPr>
          <w:rFonts w:ascii="Arial" w:hAnsi="Arial" w:cs="Arial"/>
          <w:sz w:val="22"/>
          <w:szCs w:val="22"/>
        </w:rPr>
      </w:pPr>
    </w:p>
    <w:p w:rsidR="00DB5753" w:rsidRPr="00D20BEE" w:rsidRDefault="00DB5753" w:rsidP="00DB5753">
      <w:pPr>
        <w:tabs>
          <w:tab w:val="left" w:pos="1800"/>
          <w:tab w:val="right" w:leader="dot" w:pos="7655"/>
          <w:tab w:val="right" w:leader="dot" w:pos="8820"/>
        </w:tabs>
        <w:jc w:val="center"/>
        <w:rPr>
          <w:rFonts w:ascii="Arial" w:hAnsi="Arial" w:cs="Arial"/>
          <w:sz w:val="32"/>
          <w:szCs w:val="32"/>
          <w:u w:val="single"/>
          <w:lang w:val="fr-FR"/>
        </w:rPr>
      </w:pPr>
      <w:r w:rsidRPr="00D20BEE">
        <w:rPr>
          <w:rFonts w:ascii="Arial" w:hAnsi="Arial" w:cs="Arial"/>
          <w:u w:val="single"/>
          <w:lang w:val="fr-FR"/>
        </w:rPr>
        <w:t xml:space="preserve">SÉANCE EXTRAORDINAIRE DU </w:t>
      </w:r>
      <w:r>
        <w:rPr>
          <w:rFonts w:ascii="Arial" w:hAnsi="Arial" w:cs="Arial"/>
          <w:u w:val="single"/>
          <w:lang w:val="fr-FR"/>
        </w:rPr>
        <w:t>JEUDI</w:t>
      </w:r>
      <w:r w:rsidRPr="00D20BEE">
        <w:rPr>
          <w:rFonts w:ascii="Arial" w:hAnsi="Arial" w:cs="Arial"/>
          <w:u w:val="single"/>
          <w:lang w:val="fr-FR"/>
        </w:rPr>
        <w:t xml:space="preserve"> </w:t>
      </w:r>
      <w:r>
        <w:rPr>
          <w:rFonts w:ascii="Arial" w:hAnsi="Arial" w:cs="Arial"/>
          <w:u w:val="single"/>
          <w:lang w:val="fr-FR"/>
        </w:rPr>
        <w:t>14</w:t>
      </w:r>
      <w:r w:rsidRPr="00D20BEE">
        <w:rPr>
          <w:rFonts w:ascii="Arial" w:hAnsi="Arial" w:cs="Arial"/>
          <w:u w:val="single"/>
          <w:lang w:val="fr-FR"/>
        </w:rPr>
        <w:t xml:space="preserve"> </w:t>
      </w:r>
      <w:r>
        <w:rPr>
          <w:rFonts w:ascii="Arial" w:hAnsi="Arial" w:cs="Arial"/>
          <w:u w:val="single"/>
          <w:lang w:val="fr-FR"/>
        </w:rPr>
        <w:t>DÉCEMBRE</w:t>
      </w:r>
      <w:r w:rsidRPr="00D20BEE">
        <w:rPr>
          <w:rFonts w:ascii="Arial" w:hAnsi="Arial" w:cs="Arial"/>
          <w:u w:val="single"/>
          <w:lang w:val="fr-FR"/>
        </w:rPr>
        <w:t xml:space="preserve"> 20</w:t>
      </w:r>
      <w:r>
        <w:rPr>
          <w:rFonts w:ascii="Arial" w:hAnsi="Arial" w:cs="Arial"/>
          <w:u w:val="single"/>
          <w:lang w:val="fr-FR"/>
        </w:rPr>
        <w:t>23</w:t>
      </w:r>
      <w:r w:rsidRPr="00D20BEE">
        <w:rPr>
          <w:rFonts w:ascii="Arial" w:hAnsi="Arial" w:cs="Arial"/>
          <w:u w:val="single"/>
          <w:lang w:val="fr-FR"/>
        </w:rPr>
        <w:t xml:space="preserve"> À </w:t>
      </w:r>
      <w:r w:rsidRPr="00D20BEE">
        <w:rPr>
          <w:rFonts w:ascii="Arial" w:hAnsi="Arial" w:cs="Arial"/>
          <w:sz w:val="32"/>
          <w:szCs w:val="32"/>
          <w:u w:val="single"/>
          <w:lang w:val="fr-FR"/>
        </w:rPr>
        <w:t>19H</w:t>
      </w:r>
      <w:r>
        <w:rPr>
          <w:rFonts w:ascii="Arial" w:hAnsi="Arial" w:cs="Arial"/>
          <w:sz w:val="32"/>
          <w:szCs w:val="32"/>
          <w:u w:val="single"/>
          <w:lang w:val="fr-FR"/>
        </w:rPr>
        <w:t>20</w:t>
      </w:r>
    </w:p>
    <w:p w:rsidR="00DB5753" w:rsidRPr="00D20BEE" w:rsidRDefault="00DB5753" w:rsidP="00DB5753">
      <w:pPr>
        <w:tabs>
          <w:tab w:val="left" w:pos="1800"/>
          <w:tab w:val="right" w:leader="dot" w:pos="7655"/>
          <w:tab w:val="right" w:leader="dot" w:pos="8820"/>
        </w:tabs>
        <w:jc w:val="center"/>
        <w:rPr>
          <w:rFonts w:ascii="Arial" w:hAnsi="Arial" w:cs="Arial"/>
          <w:sz w:val="32"/>
          <w:szCs w:val="32"/>
          <w:lang w:val="fr-FR"/>
        </w:rPr>
      </w:pPr>
    </w:p>
    <w:p w:rsidR="00DB5753" w:rsidRPr="00D20BEE" w:rsidRDefault="00DB5753" w:rsidP="00DB5753">
      <w:pPr>
        <w:tabs>
          <w:tab w:val="left" w:pos="1800"/>
          <w:tab w:val="right" w:leader="dot" w:pos="7655"/>
          <w:tab w:val="right" w:leader="dot" w:pos="8820"/>
        </w:tabs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Endroit : salle Armand Rioux</w:t>
      </w:r>
    </w:p>
    <w:p w:rsidR="00DB5753" w:rsidRPr="00D20BEE" w:rsidRDefault="00DB5753" w:rsidP="00DB5753">
      <w:pPr>
        <w:tabs>
          <w:tab w:val="left" w:pos="1800"/>
          <w:tab w:val="right" w:leader="dot" w:pos="7655"/>
          <w:tab w:val="right" w:leader="dot" w:pos="8820"/>
        </w:tabs>
        <w:jc w:val="center"/>
        <w:rPr>
          <w:rFonts w:ascii="Arial" w:hAnsi="Arial" w:cs="Arial"/>
          <w:sz w:val="22"/>
          <w:szCs w:val="22"/>
          <w:lang w:val="fr-FR"/>
        </w:rPr>
      </w:pPr>
      <w:r w:rsidRPr="00D20BEE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DB5753" w:rsidRPr="00D20BEE" w:rsidRDefault="00DB5753" w:rsidP="00DB5753">
      <w:pPr>
        <w:tabs>
          <w:tab w:val="left" w:pos="1800"/>
          <w:tab w:val="right" w:leader="dot" w:pos="7655"/>
          <w:tab w:val="right" w:leader="dot" w:pos="8820"/>
        </w:tabs>
        <w:jc w:val="center"/>
        <w:rPr>
          <w:rFonts w:ascii="Arial" w:hAnsi="Arial" w:cs="Arial"/>
          <w:sz w:val="22"/>
          <w:szCs w:val="22"/>
          <w:lang w:val="fr-FR"/>
        </w:rPr>
      </w:pPr>
      <w:r w:rsidRPr="00D20BEE">
        <w:rPr>
          <w:rFonts w:ascii="Arial" w:hAnsi="Arial" w:cs="Arial"/>
          <w:sz w:val="22"/>
          <w:szCs w:val="22"/>
          <w:lang w:val="fr-FR"/>
        </w:rPr>
        <w:t>ORDRE DU JOUR</w:t>
      </w:r>
    </w:p>
    <w:p w:rsidR="00DB5753" w:rsidRDefault="00DB5753" w:rsidP="00DB5753">
      <w:pPr>
        <w:jc w:val="center"/>
        <w:rPr>
          <w:rFonts w:ascii="Arial" w:hAnsi="Arial" w:cs="Arial"/>
          <w:sz w:val="22"/>
          <w:szCs w:val="22"/>
        </w:rPr>
      </w:pPr>
    </w:p>
    <w:p w:rsidR="00DB5753" w:rsidRDefault="00DB5753" w:rsidP="00DB5753">
      <w:pPr>
        <w:jc w:val="center"/>
        <w:rPr>
          <w:rFonts w:ascii="Arial" w:hAnsi="Arial" w:cs="Arial"/>
          <w:sz w:val="22"/>
          <w:szCs w:val="22"/>
        </w:rPr>
      </w:pPr>
    </w:p>
    <w:p w:rsidR="00DB5753" w:rsidRDefault="00DB5753" w:rsidP="00DB5753">
      <w:pPr>
        <w:widowControl w:val="0"/>
        <w:numPr>
          <w:ilvl w:val="0"/>
          <w:numId w:val="2"/>
        </w:numPr>
        <w:tabs>
          <w:tab w:val="left" w:pos="709"/>
          <w:tab w:val="right" w:leader="dot" w:pos="7655"/>
          <w:tab w:val="right" w:leader="dot" w:pos="88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Présentation du règlement 06-R-23 concernant l’imposition des taxes municipales pour l’exercice financier 2024</w:t>
      </w:r>
    </w:p>
    <w:p w:rsidR="00DB5753" w:rsidRDefault="00DB5753" w:rsidP="00DB5753">
      <w:pPr>
        <w:tabs>
          <w:tab w:val="left" w:pos="709"/>
          <w:tab w:val="right" w:leader="dot" w:pos="7655"/>
          <w:tab w:val="right" w:leader="dot" w:pos="8820"/>
        </w:tabs>
        <w:ind w:left="720"/>
        <w:rPr>
          <w:rFonts w:ascii="Arial" w:hAnsi="Arial" w:cs="Arial"/>
          <w:sz w:val="22"/>
          <w:szCs w:val="22"/>
        </w:rPr>
      </w:pPr>
    </w:p>
    <w:p w:rsidR="00DB5753" w:rsidRDefault="00DB5753" w:rsidP="00DB5753">
      <w:pPr>
        <w:widowControl w:val="0"/>
        <w:numPr>
          <w:ilvl w:val="0"/>
          <w:numId w:val="2"/>
        </w:numPr>
        <w:tabs>
          <w:tab w:val="left" w:pos="709"/>
          <w:tab w:val="right" w:leader="dot" w:pos="7655"/>
          <w:tab w:val="right" w:leader="dot" w:pos="88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Période de question</w:t>
      </w:r>
    </w:p>
    <w:p w:rsidR="00DB5753" w:rsidRDefault="00DB5753" w:rsidP="00DB5753">
      <w:pPr>
        <w:pStyle w:val="Paragraphedeliste"/>
        <w:rPr>
          <w:rFonts w:ascii="Arial" w:hAnsi="Arial" w:cs="Arial"/>
          <w:sz w:val="22"/>
          <w:szCs w:val="22"/>
        </w:rPr>
      </w:pPr>
    </w:p>
    <w:p w:rsidR="00DB5753" w:rsidRPr="00766800" w:rsidRDefault="00DB5753" w:rsidP="00DB5753">
      <w:pPr>
        <w:widowControl w:val="0"/>
        <w:numPr>
          <w:ilvl w:val="0"/>
          <w:numId w:val="2"/>
        </w:numPr>
        <w:tabs>
          <w:tab w:val="left" w:pos="709"/>
          <w:tab w:val="right" w:leader="dot" w:pos="7655"/>
          <w:tab w:val="right" w:leader="dot" w:pos="88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766800">
        <w:rPr>
          <w:rFonts w:ascii="Arial" w:hAnsi="Arial" w:cs="Arial"/>
          <w:sz w:val="22"/>
          <w:szCs w:val="22"/>
        </w:rPr>
        <w:t>Levée de l’assemblée</w:t>
      </w:r>
    </w:p>
    <w:p w:rsidR="00DB5753" w:rsidRDefault="00DB5753" w:rsidP="00DB5753">
      <w:pPr>
        <w:tabs>
          <w:tab w:val="left" w:pos="1800"/>
          <w:tab w:val="right" w:leader="dot" w:pos="7655"/>
          <w:tab w:val="right" w:leader="dot" w:pos="8820"/>
        </w:tabs>
        <w:jc w:val="center"/>
        <w:rPr>
          <w:rFonts w:ascii="Arial" w:hAnsi="Arial" w:cs="Arial"/>
          <w:sz w:val="22"/>
          <w:szCs w:val="22"/>
        </w:rPr>
      </w:pPr>
    </w:p>
    <w:p w:rsidR="00DB5753" w:rsidRPr="0058799B" w:rsidRDefault="00DB5753" w:rsidP="00DB5753">
      <w:pPr>
        <w:jc w:val="center"/>
        <w:rPr>
          <w:rFonts w:ascii="Tahoma" w:hAnsi="Tahoma" w:cs="Tahoma"/>
          <w:sz w:val="22"/>
          <w:szCs w:val="22"/>
        </w:rPr>
      </w:pPr>
    </w:p>
    <w:p w:rsidR="00DB5753" w:rsidRDefault="00DB5753" w:rsidP="00DB5753">
      <w:pPr>
        <w:rPr>
          <w:rFonts w:ascii="Arial" w:hAnsi="Arial" w:cs="Arial"/>
          <w:sz w:val="22"/>
          <w:szCs w:val="22"/>
        </w:rPr>
      </w:pPr>
    </w:p>
    <w:p w:rsidR="00985DB0" w:rsidRDefault="00985DB0">
      <w:bookmarkStart w:id="0" w:name="_GoBack"/>
      <w:bookmarkEnd w:id="0"/>
    </w:p>
    <w:sectPr w:rsidR="00985DB0" w:rsidSect="00FB3D3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1F8" w:rsidRDefault="00DB575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1F8" w:rsidRDefault="00DB575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1F8" w:rsidRDefault="00DB5753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1F8" w:rsidRDefault="00DB57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1F8" w:rsidRDefault="00DB575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1F8" w:rsidRDefault="00DB57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F1545"/>
    <w:multiLevelType w:val="hybridMultilevel"/>
    <w:tmpl w:val="A2844C2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D3722"/>
    <w:multiLevelType w:val="hybridMultilevel"/>
    <w:tmpl w:val="873A3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53"/>
    <w:rsid w:val="00985DB0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708ACB-7C33-460B-AE51-57176D98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B575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B5753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rsid w:val="00DB575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DB5753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DB57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Pelletier</dc:creator>
  <cp:keywords/>
  <dc:description/>
  <cp:lastModifiedBy>Véronique Pelletier</cp:lastModifiedBy>
  <cp:revision>1</cp:revision>
  <dcterms:created xsi:type="dcterms:W3CDTF">2023-12-14T18:26:00Z</dcterms:created>
  <dcterms:modified xsi:type="dcterms:W3CDTF">2023-12-14T18:26:00Z</dcterms:modified>
</cp:coreProperties>
</file>